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6EC6" w:rsidRDefault="00E86EC6" w:rsidP="00E86EC6">
      <w:pPr>
        <w:spacing w:after="0" w:line="240" w:lineRule="auto"/>
        <w:jc w:val="center"/>
        <w:rPr>
          <w:rFonts w:ascii="Times New Roman" w:hAnsi="Times New Roman" w:cs="Times New Roman"/>
          <w:sz w:val="24"/>
          <w:szCs w:val="24"/>
        </w:rPr>
      </w:pPr>
    </w:p>
    <w:p w:rsidR="00E86EC6" w:rsidRDefault="00E86EC6" w:rsidP="00E86EC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РЕШЕНИЕ №4</w:t>
      </w:r>
    </w:p>
    <w:p w:rsidR="00E86EC6" w:rsidRDefault="00E86EC6" w:rsidP="00E86EC6">
      <w:pPr>
        <w:pBdr>
          <w:bottom w:val="single" w:sz="12" w:space="1" w:color="auto"/>
        </w:pBd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муниципальной межведомственной комиссии Фатежского района Курской области по профилактике преступлений и иных правонарушений </w:t>
      </w:r>
    </w:p>
    <w:p w:rsidR="00E86EC6" w:rsidRPr="00E86EC6" w:rsidRDefault="00E86EC6" w:rsidP="00E86EC6">
      <w:pPr>
        <w:pBdr>
          <w:bottom w:val="single" w:sz="12" w:space="1" w:color="auto"/>
        </w:pBdr>
        <w:shd w:val="clear" w:color="auto" w:fill="FFFFFF"/>
        <w:spacing w:after="0" w:line="240" w:lineRule="auto"/>
        <w:jc w:val="center"/>
        <w:rPr>
          <w:rFonts w:ascii="Times New Roman" w:hAnsi="Times New Roman" w:cs="Times New Roman"/>
          <w:color w:val="000000"/>
          <w:spacing w:val="-3"/>
          <w:sz w:val="20"/>
          <w:szCs w:val="20"/>
        </w:rPr>
      </w:pPr>
      <w:r w:rsidRPr="00E86EC6">
        <w:rPr>
          <w:rFonts w:ascii="Times New Roman" w:hAnsi="Times New Roman" w:cs="Times New Roman"/>
          <w:color w:val="000000"/>
          <w:spacing w:val="-3"/>
          <w:sz w:val="20"/>
          <w:szCs w:val="20"/>
        </w:rPr>
        <w:t xml:space="preserve">ул. К. Маркса, дом 42, Курская область, </w:t>
      </w:r>
      <w:smartTag w:uri="urn:schemas-microsoft-com:office:smarttags" w:element="metricconverter">
        <w:smartTagPr>
          <w:attr w:name="ProductID" w:val="307100, г"/>
        </w:smartTagPr>
        <w:r w:rsidRPr="00E86EC6">
          <w:rPr>
            <w:rFonts w:ascii="Times New Roman" w:hAnsi="Times New Roman" w:cs="Times New Roman"/>
            <w:color w:val="000000"/>
            <w:spacing w:val="-3"/>
            <w:sz w:val="20"/>
            <w:szCs w:val="20"/>
          </w:rPr>
          <w:t>307100, г</w:t>
        </w:r>
      </w:smartTag>
      <w:r w:rsidRPr="00E86EC6">
        <w:rPr>
          <w:rFonts w:ascii="Times New Roman" w:hAnsi="Times New Roman" w:cs="Times New Roman"/>
          <w:color w:val="000000"/>
          <w:spacing w:val="-3"/>
          <w:sz w:val="20"/>
          <w:szCs w:val="20"/>
        </w:rPr>
        <w:t>.Фатеж, тел. (8 – 471-44) 2-11-38, 2-14-36, факс 2-11-38</w:t>
      </w:r>
    </w:p>
    <w:p w:rsidR="00E86EC6" w:rsidRPr="00E86EC6" w:rsidRDefault="00E86EC6" w:rsidP="00E86EC6">
      <w:pPr>
        <w:spacing w:after="0" w:line="240" w:lineRule="auto"/>
        <w:rPr>
          <w:rFonts w:ascii="Times New Roman" w:hAnsi="Times New Roman" w:cs="Times New Roman"/>
          <w:b/>
          <w:i/>
          <w:sz w:val="20"/>
          <w:szCs w:val="20"/>
          <w:u w:val="single"/>
        </w:rPr>
      </w:pPr>
    </w:p>
    <w:p w:rsidR="00E86EC6" w:rsidRDefault="00E86EC6" w:rsidP="00E86EC6">
      <w:pPr>
        <w:spacing w:after="0" w:line="240" w:lineRule="auto"/>
        <w:rPr>
          <w:rFonts w:ascii="Times New Roman" w:hAnsi="Times New Roman" w:cs="Times New Roman"/>
          <w:b/>
          <w:i/>
          <w:sz w:val="24"/>
          <w:szCs w:val="24"/>
          <w:u w:val="single"/>
        </w:rPr>
      </w:pPr>
      <w:r>
        <w:rPr>
          <w:rFonts w:ascii="Times New Roman" w:hAnsi="Times New Roman" w:cs="Times New Roman"/>
          <w:b/>
          <w:i/>
          <w:sz w:val="24"/>
          <w:szCs w:val="24"/>
          <w:u w:val="single"/>
        </w:rPr>
        <w:t>от 7 июня 2023 года</w:t>
      </w:r>
    </w:p>
    <w:p w:rsidR="00E86EC6" w:rsidRDefault="00E86EC6" w:rsidP="00E86EC6">
      <w:pPr>
        <w:spacing w:after="0" w:line="240" w:lineRule="auto"/>
        <w:jc w:val="center"/>
        <w:rPr>
          <w:rFonts w:ascii="Times New Roman" w:hAnsi="Times New Roman" w:cs="Times New Roman"/>
          <w:sz w:val="24"/>
          <w:szCs w:val="24"/>
        </w:rPr>
      </w:pPr>
    </w:p>
    <w:p w:rsidR="00E86EC6" w:rsidRDefault="00E86EC6" w:rsidP="00E86EC6">
      <w:pPr>
        <w:spacing w:after="0" w:line="240" w:lineRule="auto"/>
        <w:ind w:right="4110"/>
        <w:jc w:val="both"/>
        <w:rPr>
          <w:rFonts w:ascii="Times New Roman" w:hAnsi="Times New Roman" w:cs="Times New Roman"/>
          <w:b/>
          <w:i/>
          <w:sz w:val="24"/>
          <w:szCs w:val="24"/>
        </w:rPr>
      </w:pPr>
      <w:r>
        <w:rPr>
          <w:rFonts w:ascii="Times New Roman" w:hAnsi="Times New Roman" w:cs="Times New Roman"/>
          <w:b/>
          <w:i/>
          <w:sz w:val="24"/>
          <w:szCs w:val="24"/>
        </w:rPr>
        <w:t xml:space="preserve">О реализации Порядка межведомственного взаимодействия УФСИН России по Курской области, УМВД России по Курской области, комитета по труду и занятости населения Курской области, комитета социального обеспечения, материнства и детства Курской области, органов местного самоуправления Курской области по реализации мероприятий в отношении лиц, освобожденных из исправительных учреждений Курской области и нуждающихся в мерах по </w:t>
      </w:r>
      <w:proofErr w:type="spellStart"/>
      <w:r>
        <w:rPr>
          <w:rFonts w:ascii="Times New Roman" w:hAnsi="Times New Roman" w:cs="Times New Roman"/>
          <w:b/>
          <w:i/>
          <w:sz w:val="24"/>
          <w:szCs w:val="24"/>
        </w:rPr>
        <w:t>ресоциализации</w:t>
      </w:r>
      <w:proofErr w:type="spellEnd"/>
      <w:r>
        <w:rPr>
          <w:rFonts w:ascii="Times New Roman" w:hAnsi="Times New Roman" w:cs="Times New Roman"/>
          <w:b/>
          <w:i/>
          <w:sz w:val="24"/>
          <w:szCs w:val="24"/>
        </w:rPr>
        <w:t>, социальной адаптации и реабилитации</w:t>
      </w:r>
    </w:p>
    <w:p w:rsidR="00E86EC6" w:rsidRDefault="00E86EC6" w:rsidP="00E86EC6">
      <w:pPr>
        <w:spacing w:after="0" w:line="240" w:lineRule="auto"/>
        <w:ind w:right="4110"/>
        <w:jc w:val="center"/>
        <w:rPr>
          <w:rFonts w:ascii="Times New Roman" w:hAnsi="Times New Roman" w:cs="Times New Roman"/>
          <w:sz w:val="24"/>
          <w:szCs w:val="24"/>
        </w:rPr>
      </w:pPr>
    </w:p>
    <w:p w:rsidR="00E86EC6" w:rsidRDefault="00E86EC6" w:rsidP="00E86EC6">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     Рассмотрев информацию А.И.Крюкова, начальника МО МВД России "Фатежский" по вопросу  реализации Порядка межведомственного взаимодействия УФСИН России по Курской области, УМВД России по Курской области, комитета по труду и занятости населения Курской области, комитета социального обеспечения, материнства и детства Курской области, органов местного самоуправления Курской области по реализации мероприятий в отношении лиц, освобожденных из исправительных учреждений Курской области и нуждающихся в мерах по </w:t>
      </w:r>
      <w:proofErr w:type="spellStart"/>
      <w:r>
        <w:rPr>
          <w:rFonts w:ascii="Times New Roman" w:hAnsi="Times New Roman" w:cs="Times New Roman"/>
          <w:sz w:val="24"/>
          <w:szCs w:val="24"/>
        </w:rPr>
        <w:t>ресоциализации</w:t>
      </w:r>
      <w:proofErr w:type="spellEnd"/>
      <w:r>
        <w:rPr>
          <w:rFonts w:ascii="Times New Roman" w:hAnsi="Times New Roman" w:cs="Times New Roman"/>
          <w:sz w:val="24"/>
          <w:szCs w:val="24"/>
        </w:rPr>
        <w:t>, социальной адаптации и реабилитации, муниципальная межведомственная комиссия Фатежского района Курской области по профилактике преступлений и иных правонарушений РЕШИЛА:</w:t>
      </w:r>
    </w:p>
    <w:p w:rsidR="00E86EC6" w:rsidRDefault="00E86EC6" w:rsidP="00E86EC6">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1. Информацию А.И.Крюкова, начальника МО МВД России "Фатежский" по вопросу реализации Порядка межведомственного взаимодействия УФСИН России по Курской области, УМВД России по Курской области, комитета по труду и занятости населения Курской области, комитета социального обеспечения, материнства и детства Курской области, органов местного самоуправления Курской области по реализации мероприятий в отношении лиц, освобожденных из исправительных учреждений Курской области и нуждающихся в мерах по </w:t>
      </w:r>
      <w:proofErr w:type="spellStart"/>
      <w:r>
        <w:rPr>
          <w:rFonts w:ascii="Times New Roman" w:hAnsi="Times New Roman" w:cs="Times New Roman"/>
          <w:sz w:val="24"/>
          <w:szCs w:val="24"/>
        </w:rPr>
        <w:t>ресоциализации</w:t>
      </w:r>
      <w:proofErr w:type="spellEnd"/>
      <w:r>
        <w:rPr>
          <w:rFonts w:ascii="Times New Roman" w:hAnsi="Times New Roman" w:cs="Times New Roman"/>
          <w:sz w:val="24"/>
          <w:szCs w:val="24"/>
        </w:rPr>
        <w:t>, социальной адаптации и реабилитации, принять к сведению.</w:t>
      </w:r>
    </w:p>
    <w:p w:rsidR="00E86EC6" w:rsidRDefault="00E86EC6" w:rsidP="00E86EC6">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2. МО МВД России "Фатежский (А.И.Крюков):</w:t>
      </w:r>
    </w:p>
    <w:p w:rsidR="00E86EC6" w:rsidRDefault="00E86EC6" w:rsidP="00E86EC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2.1. Запланировать  на  IV квартал 2023 года в рамках оперативно-профилактического мероприятия «Надзор» организовать во взаимодействии с органами местного самоуправления Фатежского района Курской области проведение адресных профилактических мероприятий в отношении ранее судимых лиц, состоящих на учётах в органах внутренних дел и нуждающихся в мерах социальной поддержки, в ходе которых задействовать представителей отдела социальной защиты населения Администрации Фатежского района Курской области (М.И.Басова), ОГУСО «Комплексный центр социального обслуживания населения Фатежского района Курской области" (Э.В.Кузьминых), ОКУ «Центр занятости населения Фатежского района» (</w:t>
      </w:r>
      <w:proofErr w:type="spellStart"/>
      <w:r>
        <w:rPr>
          <w:rFonts w:ascii="Times New Roman" w:hAnsi="Times New Roman" w:cs="Times New Roman"/>
          <w:sz w:val="24"/>
          <w:szCs w:val="24"/>
        </w:rPr>
        <w:t>Е.В.Весёлина</w:t>
      </w:r>
      <w:proofErr w:type="spellEnd"/>
      <w:r>
        <w:rPr>
          <w:rFonts w:ascii="Times New Roman" w:hAnsi="Times New Roman" w:cs="Times New Roman"/>
          <w:sz w:val="24"/>
          <w:szCs w:val="24"/>
        </w:rPr>
        <w:t>), ОБУЗ "Фатежская ЦРБ" (</w:t>
      </w:r>
      <w:proofErr w:type="spellStart"/>
      <w:r>
        <w:rPr>
          <w:rFonts w:ascii="Times New Roman" w:hAnsi="Times New Roman" w:cs="Times New Roman"/>
          <w:sz w:val="24"/>
          <w:szCs w:val="24"/>
        </w:rPr>
        <w:t>М.Г.Локтионова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Золотухинского</w:t>
      </w:r>
      <w:proofErr w:type="spellEnd"/>
      <w:r>
        <w:rPr>
          <w:rFonts w:ascii="Times New Roman" w:hAnsi="Times New Roman" w:cs="Times New Roman"/>
          <w:sz w:val="24"/>
          <w:szCs w:val="24"/>
        </w:rPr>
        <w:t xml:space="preserve"> межмуниципального филиала  ФКУ УФСИН России по Курской области (</w:t>
      </w:r>
      <w:proofErr w:type="spellStart"/>
      <w:r>
        <w:rPr>
          <w:rFonts w:ascii="Times New Roman" w:hAnsi="Times New Roman" w:cs="Times New Roman"/>
          <w:sz w:val="24"/>
          <w:szCs w:val="24"/>
        </w:rPr>
        <w:t>А.А.Бельчиков</w:t>
      </w:r>
      <w:proofErr w:type="spellEnd"/>
      <w:r>
        <w:rPr>
          <w:rFonts w:ascii="Times New Roman" w:hAnsi="Times New Roman" w:cs="Times New Roman"/>
          <w:sz w:val="24"/>
          <w:szCs w:val="24"/>
        </w:rPr>
        <w:t>), священнослужителей;</w:t>
      </w:r>
    </w:p>
    <w:p w:rsidR="00E86EC6" w:rsidRDefault="00E86EC6" w:rsidP="00E86EC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2.2. Обеспечить ежеквартальное внесение обоснованных письменных предложений об оказании адресной помощи в муниципальную межведомственную комиссию </w:t>
      </w:r>
      <w:r>
        <w:rPr>
          <w:rFonts w:ascii="Times New Roman" w:hAnsi="Times New Roman" w:cs="Times New Roman"/>
          <w:sz w:val="24"/>
          <w:szCs w:val="24"/>
        </w:rPr>
        <w:lastRenderedPageBreak/>
        <w:t>Фатежского района Курской области по профилактике преступлений и иных правонарушений;</w:t>
      </w:r>
    </w:p>
    <w:p w:rsidR="00E86EC6" w:rsidRDefault="00E86EC6" w:rsidP="00E86EC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2.3. Организовать работу по выявлению необходимости восстановления утраченных документов (паспорта гражданина Российской Федерации, водительского удостоверения и др.) у ранее судимых лиц. В ходе проведения данной работы инициировать рассмотрение вопросов оказания содействия в восстановлении утраченных документов в органах местного самоуправления Фатежского района Курской области.</w:t>
      </w:r>
    </w:p>
    <w:p w:rsidR="00E86EC6" w:rsidRDefault="00E86EC6" w:rsidP="00E86EC6">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3. ОКУ «Центр занятости населения Фатежского района» (</w:t>
      </w:r>
      <w:proofErr w:type="spellStart"/>
      <w:r>
        <w:rPr>
          <w:rFonts w:ascii="Times New Roman" w:hAnsi="Times New Roman" w:cs="Times New Roman"/>
          <w:sz w:val="24"/>
          <w:szCs w:val="24"/>
        </w:rPr>
        <w:t>Е.В.Весёлина</w:t>
      </w:r>
      <w:proofErr w:type="spellEnd"/>
      <w:r>
        <w:rPr>
          <w:rFonts w:ascii="Times New Roman" w:hAnsi="Times New Roman" w:cs="Times New Roman"/>
          <w:sz w:val="24"/>
          <w:szCs w:val="24"/>
        </w:rPr>
        <w:t>)  обеспечить заблаговременное информирование МО МВД России "Фатежский" о дате, времени и месте проведения ярмарок-вакансий для лиц, нуждающихся в трудоустройстве, в том числе ранее судимых.</w:t>
      </w:r>
    </w:p>
    <w:p w:rsidR="00E86EC6" w:rsidRDefault="00E86EC6" w:rsidP="00E86EC6">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4. Рекомендовать главам муниципальных образований Фатежского района  Курской области:</w:t>
      </w:r>
    </w:p>
    <w:p w:rsidR="00E86EC6" w:rsidRDefault="00E86EC6" w:rsidP="00E86EC6">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4.1. Принять меры к неукоснительному исполнению положений Порядка, при этом обратить особое внимание на оказание адресной помощи ранее судимым лицам, освободившимся из мест лишения свободы и нуждающимся в мерах по </w:t>
      </w:r>
      <w:proofErr w:type="spellStart"/>
      <w:r>
        <w:rPr>
          <w:rFonts w:ascii="Times New Roman" w:hAnsi="Times New Roman" w:cs="Times New Roman"/>
          <w:sz w:val="24"/>
          <w:szCs w:val="24"/>
        </w:rPr>
        <w:t>ресоциализации</w:t>
      </w:r>
      <w:proofErr w:type="spellEnd"/>
      <w:r>
        <w:rPr>
          <w:rFonts w:ascii="Times New Roman" w:hAnsi="Times New Roman" w:cs="Times New Roman"/>
          <w:sz w:val="24"/>
          <w:szCs w:val="24"/>
        </w:rPr>
        <w:t>, социальной адаптации и социальной реабилитации, исключив формальный подход в указанной работе;</w:t>
      </w:r>
    </w:p>
    <w:p w:rsidR="00E86EC6" w:rsidRDefault="00E86EC6" w:rsidP="00E86EC6">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4.2. При планировании финансирования муниципальных бюджетов на 2024 год предусмотреть в муниципальных программах по профилактике правонарушений денежные средства на реализацию  мероприятий по </w:t>
      </w:r>
      <w:proofErr w:type="spellStart"/>
      <w:r>
        <w:rPr>
          <w:rFonts w:ascii="Times New Roman" w:hAnsi="Times New Roman" w:cs="Times New Roman"/>
          <w:sz w:val="24"/>
          <w:szCs w:val="24"/>
        </w:rPr>
        <w:t>ресоциализации</w:t>
      </w:r>
      <w:proofErr w:type="spellEnd"/>
      <w:r>
        <w:rPr>
          <w:rFonts w:ascii="Times New Roman" w:hAnsi="Times New Roman" w:cs="Times New Roman"/>
          <w:sz w:val="24"/>
          <w:szCs w:val="24"/>
        </w:rPr>
        <w:t xml:space="preserve"> и социальной адаптации лиц, освободившихся из мест лишения свободы, в части оказания содействия в восстановлении утраченных документов;</w:t>
      </w:r>
    </w:p>
    <w:p w:rsidR="00E86EC6" w:rsidRDefault="00E86EC6" w:rsidP="00E86EC6">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4.2.1. Обеспечить доведение до ранее судимых лиц информации об имеющихся вакансиях, порядке оказания им психологической, социальной, медицинской и юридической помощи;</w:t>
      </w:r>
    </w:p>
    <w:p w:rsidR="00E86EC6" w:rsidRDefault="00E86EC6" w:rsidP="00E86EC6">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4.2.2. Проводить разъяснительную работу о необходимости ведения здорового образа жизни, духовного развития, вреде курения, злоупотребления спиртными напитками, употребления наркотических средств. </w:t>
      </w:r>
    </w:p>
    <w:p w:rsidR="00E86EC6" w:rsidRDefault="00E86EC6" w:rsidP="00E86EC6">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4.2.3. Рассмотреть вопрос о целесообразности участия в проведении </w:t>
      </w:r>
      <w:proofErr w:type="spellStart"/>
      <w:r>
        <w:rPr>
          <w:rFonts w:ascii="Times New Roman" w:hAnsi="Times New Roman" w:cs="Times New Roman"/>
          <w:sz w:val="24"/>
          <w:szCs w:val="24"/>
        </w:rPr>
        <w:t>досуговых</w:t>
      </w:r>
      <w:proofErr w:type="spellEnd"/>
      <w:r>
        <w:rPr>
          <w:rFonts w:ascii="Times New Roman" w:hAnsi="Times New Roman" w:cs="Times New Roman"/>
          <w:sz w:val="24"/>
          <w:szCs w:val="24"/>
        </w:rPr>
        <w:t xml:space="preserve"> мероприятий (конкурсов, спортивных мероприятий и т.д.) данной категории лиц с освещением данного факта в средствах массовой информации.</w:t>
      </w:r>
    </w:p>
    <w:p w:rsidR="00E86EC6" w:rsidRDefault="00E86EC6" w:rsidP="00E86EC6">
      <w:pPr>
        <w:shd w:val="clear" w:color="auto" w:fill="FFFFFF"/>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5. Информацию о выполнении данного решения предоставить в муниципальную межведомственную комиссию Фатежского района Курской области по профилактике преступлений и иных правонарушений в срок до 01.07.2024 года.</w:t>
      </w:r>
    </w:p>
    <w:p w:rsidR="00E86EC6" w:rsidRDefault="00E86EC6" w:rsidP="00E86EC6">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6. Контроль за исполнением решения возложить на А.И.Крюкова, начальника МО МВД России "Фатежский".</w:t>
      </w:r>
    </w:p>
    <w:p w:rsidR="00E86EC6" w:rsidRDefault="00E86EC6" w:rsidP="00E86EC6">
      <w:pPr>
        <w:spacing w:after="0" w:line="240" w:lineRule="auto"/>
        <w:jc w:val="center"/>
        <w:rPr>
          <w:rFonts w:ascii="Times New Roman" w:hAnsi="Times New Roman" w:cs="Times New Roman"/>
          <w:sz w:val="24"/>
          <w:szCs w:val="24"/>
        </w:rPr>
      </w:pPr>
    </w:p>
    <w:p w:rsidR="00E86EC6" w:rsidRDefault="00E86EC6" w:rsidP="00E86EC6">
      <w:pPr>
        <w:spacing w:after="0" w:line="240" w:lineRule="auto"/>
        <w:jc w:val="both"/>
        <w:rPr>
          <w:rFonts w:ascii="Times New Roman" w:hAnsi="Times New Roman" w:cs="Times New Roman"/>
          <w:b/>
          <w:sz w:val="24"/>
          <w:szCs w:val="24"/>
        </w:rPr>
      </w:pPr>
      <w:r>
        <w:rPr>
          <w:noProof/>
        </w:rPr>
        <w:drawing>
          <wp:anchor distT="0" distB="0" distL="114300" distR="114300" simplePos="0" relativeHeight="251658240" behindDoc="0" locked="0" layoutInCell="1" allowOverlap="1">
            <wp:simplePos x="0" y="0"/>
            <wp:positionH relativeFrom="column">
              <wp:posOffset>3086100</wp:posOffset>
            </wp:positionH>
            <wp:positionV relativeFrom="paragraph">
              <wp:posOffset>-342900</wp:posOffset>
            </wp:positionV>
            <wp:extent cx="1619250" cy="904875"/>
            <wp:effectExtent l="0" t="0" r="0" b="0"/>
            <wp:wrapNone/>
            <wp:docPr id="2" name="Рисунок 4" descr="Подпись-ГФР-цвет-прозрачн-прозрач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Подпись-ГФР-цвет-прозрачн-прозрачн"/>
                    <pic:cNvPicPr>
                      <a:picLocks noChangeAspect="1" noChangeArrowheads="1"/>
                    </pic:cNvPicPr>
                  </pic:nvPicPr>
                  <pic:blipFill>
                    <a:blip r:embed="rId4" cstate="print">
                      <a:lum bright="-20000"/>
                    </a:blip>
                    <a:srcRect/>
                    <a:stretch>
                      <a:fillRect/>
                    </a:stretch>
                  </pic:blipFill>
                  <pic:spPr bwMode="auto">
                    <a:xfrm>
                      <a:off x="0" y="0"/>
                      <a:ext cx="1619250" cy="904875"/>
                    </a:xfrm>
                    <a:prstGeom prst="rect">
                      <a:avLst/>
                    </a:prstGeom>
                    <a:noFill/>
                  </pic:spPr>
                </pic:pic>
              </a:graphicData>
            </a:graphic>
          </wp:anchor>
        </w:drawing>
      </w:r>
      <w:r>
        <w:rPr>
          <w:rFonts w:ascii="Times New Roman" w:hAnsi="Times New Roman" w:cs="Times New Roman"/>
          <w:b/>
          <w:sz w:val="24"/>
          <w:szCs w:val="24"/>
        </w:rPr>
        <w:t xml:space="preserve">Глава Фатежского района Курской области, </w:t>
      </w:r>
    </w:p>
    <w:p w:rsidR="00E86EC6" w:rsidRDefault="00E86EC6" w:rsidP="00E86EC6">
      <w:pPr>
        <w:spacing w:after="0" w:line="240" w:lineRule="auto"/>
        <w:rPr>
          <w:rFonts w:ascii="Times New Roman" w:hAnsi="Times New Roman" w:cs="Times New Roman"/>
          <w:b/>
          <w:sz w:val="24"/>
          <w:szCs w:val="24"/>
        </w:rPr>
      </w:pPr>
      <w:r>
        <w:rPr>
          <w:rFonts w:ascii="Times New Roman" w:hAnsi="Times New Roman" w:cs="Times New Roman"/>
          <w:b/>
          <w:sz w:val="24"/>
          <w:szCs w:val="24"/>
        </w:rPr>
        <w:t>председатель комиссии                                                                                С.Е.Гнездилов</w:t>
      </w:r>
    </w:p>
    <w:p w:rsidR="00E86EC6" w:rsidRDefault="00E86EC6" w:rsidP="00E86EC6">
      <w:pPr>
        <w:spacing w:after="0" w:line="240" w:lineRule="auto"/>
        <w:jc w:val="center"/>
        <w:rPr>
          <w:rFonts w:ascii="Times New Roman" w:hAnsi="Times New Roman" w:cs="Times New Roman"/>
          <w:sz w:val="24"/>
          <w:szCs w:val="24"/>
        </w:rPr>
      </w:pPr>
    </w:p>
    <w:p w:rsidR="00E86EC6" w:rsidRDefault="00E86EC6" w:rsidP="00E86EC6">
      <w:pPr>
        <w:spacing w:after="0" w:line="240" w:lineRule="auto"/>
        <w:rPr>
          <w:rFonts w:ascii="Times New Roman" w:hAnsi="Times New Roman" w:cs="Times New Roman"/>
          <w:sz w:val="24"/>
          <w:szCs w:val="24"/>
        </w:rPr>
      </w:pPr>
    </w:p>
    <w:p w:rsidR="00E86EC6" w:rsidRDefault="00E86EC6" w:rsidP="00E86EC6">
      <w:pPr>
        <w:spacing w:after="0" w:line="240" w:lineRule="auto"/>
        <w:rPr>
          <w:rFonts w:ascii="Times New Roman" w:hAnsi="Times New Roman" w:cs="Times New Roman"/>
          <w:sz w:val="24"/>
          <w:szCs w:val="24"/>
        </w:rPr>
      </w:pPr>
    </w:p>
    <w:p w:rsidR="003D4249" w:rsidRDefault="003D4249"/>
    <w:sectPr w:rsidR="003D424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characterSpacingControl w:val="doNotCompress"/>
  <w:compat>
    <w:useFELayout/>
  </w:compat>
  <w:rsids>
    <w:rsidRoot w:val="00E86EC6"/>
    <w:rsid w:val="003D4249"/>
    <w:rsid w:val="00E86EC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822500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831</Words>
  <Characters>4742</Characters>
  <Application>Microsoft Office Word</Application>
  <DocSecurity>0</DocSecurity>
  <Lines>39</Lines>
  <Paragraphs>11</Paragraphs>
  <ScaleCrop>false</ScaleCrop>
  <Company>Grizli777</Company>
  <LinksUpToDate>false</LinksUpToDate>
  <CharactersWithSpaces>5562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2023-07-11T07:53:00Z</dcterms:created>
  <dcterms:modified xsi:type="dcterms:W3CDTF">2023-07-11T07:53:00Z</dcterms:modified>
</cp:coreProperties>
</file>